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C87775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0912-7LEK-F15-HO</w:t>
            </w:r>
          </w:p>
        </w:tc>
      </w:tr>
      <w:tr w:rsidR="002E27F4" w:rsidRPr="00242164" w:rsidTr="00154F02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E27F4" w:rsidRPr="00242164" w:rsidRDefault="002E27F4" w:rsidP="002E27F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2E27F4" w:rsidRPr="00A67AE3" w:rsidRDefault="007B081E" w:rsidP="002E27F4">
            <w:pPr>
              <w:pStyle w:val="Nagwek1"/>
            </w:pPr>
            <w:r>
              <w:t xml:space="preserve">Hemostaza i </w:t>
            </w:r>
            <w:proofErr w:type="spellStart"/>
            <w:r>
              <w:t>tromboza</w:t>
            </w:r>
            <w:proofErr w:type="spellEnd"/>
          </w:p>
        </w:tc>
      </w:tr>
      <w:tr w:rsidR="002E27F4" w:rsidRPr="00231949" w:rsidTr="00075D18">
        <w:trPr>
          <w:trHeight w:val="281"/>
        </w:trPr>
        <w:tc>
          <w:tcPr>
            <w:tcW w:w="1128" w:type="pct"/>
            <w:vMerge/>
            <w:shd w:val="clear" w:color="auto" w:fill="auto"/>
            <w:vAlign w:val="center"/>
          </w:tcPr>
          <w:p w:rsidR="002E27F4" w:rsidRPr="00242164" w:rsidRDefault="002E27F4" w:rsidP="002E27F4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2E27F4" w:rsidRPr="00DE1B6E" w:rsidRDefault="00075D18" w:rsidP="002E27F4">
            <w:pPr>
              <w:pStyle w:val="Nagwek2"/>
              <w:rPr>
                <w:lang w:val="en-US"/>
              </w:rPr>
            </w:pPr>
            <w:r w:rsidRPr="00075D18">
              <w:rPr>
                <w:lang w:val="en-US"/>
              </w:rPr>
              <w:t xml:space="preserve">Hemostasis and </w:t>
            </w:r>
            <w:proofErr w:type="spellStart"/>
            <w:r w:rsidRPr="00075D18">
              <w:rPr>
                <w:lang w:val="en-US"/>
              </w:rPr>
              <w:t>thromosis</w:t>
            </w:r>
            <w:proofErr w:type="spellEnd"/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1815C7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3A7450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7853D5">
              <w:rPr>
                <w:sz w:val="20"/>
                <w:szCs w:val="20"/>
              </w:rPr>
              <w:t xml:space="preserve"> Anna </w:t>
            </w:r>
            <w:proofErr w:type="spellStart"/>
            <w:r w:rsidR="007853D5">
              <w:rPr>
                <w:sz w:val="20"/>
                <w:szCs w:val="20"/>
              </w:rPr>
              <w:t>Polewczyk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1815C7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3A7450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anna.polewczyk@ujk.edu.pl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1815C7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1815C7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CF0246">
              <w:rPr>
                <w:sz w:val="20"/>
                <w:szCs w:val="20"/>
              </w:rPr>
              <w:t xml:space="preserve"> (w tym 5 </w:t>
            </w:r>
            <w:proofErr w:type="spellStart"/>
            <w:r w:rsidR="00CF0246">
              <w:rPr>
                <w:sz w:val="20"/>
                <w:szCs w:val="20"/>
              </w:rPr>
              <w:t>godz</w:t>
            </w:r>
            <w:proofErr w:type="spellEnd"/>
            <w:r w:rsidR="00CF0246">
              <w:rPr>
                <w:sz w:val="20"/>
                <w:szCs w:val="20"/>
              </w:rPr>
              <w:t xml:space="preserve">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3A7450">
              <w:rPr>
                <w:sz w:val="20"/>
                <w:szCs w:val="20"/>
              </w:rPr>
              <w:t>CM 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7853D5">
              <w:rPr>
                <w:sz w:val="20"/>
                <w:szCs w:val="20"/>
              </w:rPr>
              <w:t>, konwersatoryjny</w:t>
            </w:r>
          </w:p>
        </w:tc>
      </w:tr>
      <w:tr w:rsidR="007853D5" w:rsidRPr="00CB2FAD" w:rsidTr="007853D5">
        <w:trPr>
          <w:trHeight w:val="506"/>
        </w:trPr>
        <w:tc>
          <w:tcPr>
            <w:tcW w:w="808" w:type="pct"/>
            <w:vMerge w:val="restart"/>
            <w:shd w:val="clear" w:color="auto" w:fill="auto"/>
          </w:tcPr>
          <w:p w:rsidR="007853D5" w:rsidRPr="00242164" w:rsidRDefault="007853D5" w:rsidP="007853D5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7853D5" w:rsidRPr="00CB2FAD" w:rsidRDefault="00CB2FAD" w:rsidP="007853D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Wielka Interna. Hematologia. </w:t>
            </w:r>
            <w:proofErr w:type="spellStart"/>
            <w:r w:rsidRPr="00075D18">
              <w:rPr>
                <w:sz w:val="20"/>
                <w:szCs w:val="20"/>
              </w:rPr>
              <w:t>Dmoszyńska</w:t>
            </w:r>
            <w:proofErr w:type="spellEnd"/>
            <w:r w:rsidRPr="00075D18">
              <w:rPr>
                <w:sz w:val="20"/>
                <w:szCs w:val="20"/>
              </w:rPr>
              <w:t xml:space="preserve"> A. </w:t>
            </w:r>
            <w:proofErr w:type="spellStart"/>
            <w:r w:rsidRPr="00075D18">
              <w:rPr>
                <w:sz w:val="20"/>
                <w:szCs w:val="20"/>
              </w:rPr>
              <w:t>Medical</w:t>
            </w:r>
            <w:proofErr w:type="spellEnd"/>
            <w:r w:rsidRPr="00075D18">
              <w:rPr>
                <w:sz w:val="20"/>
                <w:szCs w:val="20"/>
              </w:rPr>
              <w:t xml:space="preserve"> Tribune. </w:t>
            </w:r>
            <w:proofErr w:type="spellStart"/>
            <w:r w:rsidRPr="00CB2FAD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olska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. Warszawa 2011</w:t>
            </w:r>
          </w:p>
        </w:tc>
      </w:tr>
      <w:tr w:rsidR="007853D5" w:rsidRPr="004139F2" w:rsidTr="007B081E">
        <w:trPr>
          <w:trHeight w:val="427"/>
        </w:trPr>
        <w:tc>
          <w:tcPr>
            <w:tcW w:w="808" w:type="pct"/>
            <w:vMerge/>
            <w:shd w:val="clear" w:color="auto" w:fill="auto"/>
          </w:tcPr>
          <w:p w:rsidR="007853D5" w:rsidRPr="00CB2FAD" w:rsidRDefault="007853D5" w:rsidP="007853D5">
            <w:pPr>
              <w:ind w:left="426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6" w:type="pct"/>
            <w:shd w:val="clear" w:color="auto" w:fill="auto"/>
          </w:tcPr>
          <w:p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7853D5" w:rsidRPr="00DE1B6E" w:rsidRDefault="00CB2FAD" w:rsidP="007853D5">
            <w:pPr>
              <w:pStyle w:val="Normalny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Zakrzepy i zatory. </w:t>
            </w:r>
            <w:proofErr w:type="spellStart"/>
            <w:r>
              <w:rPr>
                <w:sz w:val="20"/>
                <w:szCs w:val="20"/>
              </w:rPr>
              <w:t>Windyga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Pasierski</w:t>
            </w:r>
            <w:proofErr w:type="spellEnd"/>
            <w:r>
              <w:rPr>
                <w:sz w:val="20"/>
                <w:szCs w:val="20"/>
              </w:rPr>
              <w:t xml:space="preserve"> T, Torbicki A. PZWL, Warszawa 2014</w:t>
            </w:r>
          </w:p>
        </w:tc>
      </w:tr>
    </w:tbl>
    <w:p w:rsidR="00024D49" w:rsidRPr="004139F2" w:rsidRDefault="00024D49" w:rsidP="00024D49">
      <w:pPr>
        <w:rPr>
          <w:b/>
          <w:sz w:val="20"/>
          <w:szCs w:val="20"/>
        </w:rPr>
      </w:pPr>
    </w:p>
    <w:p w:rsidR="00024D49" w:rsidRPr="004139F2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7853D5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1815C7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4D49" w:rsidRPr="00242164" w:rsidTr="007853D5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C1 </w:t>
            </w:r>
            <w:r w:rsidR="008819FD">
              <w:rPr>
                <w:sz w:val="20"/>
                <w:szCs w:val="20"/>
              </w:rPr>
              <w:t>Zdobywanie wiedzy na temat zakrzepów i zatorów tętniczych</w:t>
            </w:r>
          </w:p>
          <w:p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C2 </w:t>
            </w:r>
            <w:r w:rsidR="008819FD">
              <w:rPr>
                <w:sz w:val="20"/>
                <w:szCs w:val="20"/>
              </w:rPr>
              <w:t>Zdobywanie wiedzy na temat zakrzepicy żylnej</w:t>
            </w:r>
          </w:p>
          <w:p w:rsidR="00231949" w:rsidRPr="00242164" w:rsidRDefault="007853D5" w:rsidP="007B081E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C3 </w:t>
            </w:r>
            <w:r w:rsidR="008819FD">
              <w:rPr>
                <w:sz w:val="20"/>
                <w:szCs w:val="20"/>
              </w:rPr>
              <w:t>Rozpoznawanie i metody leczenia DIC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4D49" w:rsidRPr="00A6155E" w:rsidTr="008F5935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F7C76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>Treści programowe</w:t>
            </w:r>
            <w:r w:rsidR="00055F48" w:rsidRPr="002F7C76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715CCD" w:rsidRDefault="002F7C76" w:rsidP="008777E4">
            <w:pPr>
              <w:ind w:left="720"/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>Wykład 1</w:t>
            </w:r>
            <w:r w:rsidR="008777E4">
              <w:rPr>
                <w:b/>
                <w:sz w:val="20"/>
                <w:szCs w:val="20"/>
              </w:rPr>
              <w:t>Pato</w:t>
            </w:r>
            <w:r w:rsidR="00535C70">
              <w:rPr>
                <w:b/>
                <w:sz w:val="20"/>
                <w:szCs w:val="20"/>
              </w:rPr>
              <w:t>fizjologia zakrzepów tętniczych</w:t>
            </w:r>
            <w:r w:rsidR="00A6155E">
              <w:rPr>
                <w:b/>
                <w:sz w:val="20"/>
                <w:szCs w:val="20"/>
              </w:rPr>
              <w:t xml:space="preserve"> prof. UJK Anna Polewczyk</w:t>
            </w:r>
          </w:p>
          <w:p w:rsidR="008777E4" w:rsidRDefault="00A6155E" w:rsidP="008777E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</w:t>
            </w:r>
            <w:r w:rsidR="008777E4">
              <w:rPr>
                <w:b/>
                <w:sz w:val="20"/>
                <w:szCs w:val="20"/>
              </w:rPr>
              <w:t>d II Zakrze</w:t>
            </w:r>
            <w:r w:rsidR="00535C70">
              <w:rPr>
                <w:b/>
                <w:sz w:val="20"/>
                <w:szCs w:val="20"/>
              </w:rPr>
              <w:t xml:space="preserve">pica żylna i zatorowość płucna </w:t>
            </w:r>
            <w:r>
              <w:rPr>
                <w:b/>
                <w:sz w:val="20"/>
                <w:szCs w:val="20"/>
              </w:rPr>
              <w:t>prof. UJK Anna Polewczyk</w:t>
            </w:r>
          </w:p>
          <w:p w:rsidR="00A6155E" w:rsidRDefault="00A6155E" w:rsidP="008777E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 III Patofizjologia, diagnostyka i leczenie zespołu rozsianego wykrzepiania śródnaczyni</w:t>
            </w:r>
            <w:r w:rsidR="00535C70">
              <w:rPr>
                <w:b/>
                <w:sz w:val="20"/>
                <w:szCs w:val="20"/>
              </w:rPr>
              <w:t>owego ( DIC)</w:t>
            </w:r>
            <w:r>
              <w:rPr>
                <w:b/>
                <w:sz w:val="20"/>
                <w:szCs w:val="20"/>
              </w:rPr>
              <w:t xml:space="preserve"> prof. UJK Anna Polewczyk</w:t>
            </w:r>
          </w:p>
          <w:p w:rsidR="008F5935" w:rsidRPr="00075D18" w:rsidRDefault="008F5935" w:rsidP="008F5935">
            <w:pPr>
              <w:ind w:left="720"/>
              <w:rPr>
                <w:sz w:val="20"/>
                <w:szCs w:val="20"/>
              </w:rPr>
            </w:pPr>
            <w:r w:rsidRPr="00075D18">
              <w:rPr>
                <w:sz w:val="20"/>
                <w:szCs w:val="20"/>
              </w:rPr>
              <w:t>1.</w:t>
            </w:r>
            <w:r w:rsidRPr="00075D18">
              <w:rPr>
                <w:sz w:val="20"/>
                <w:szCs w:val="20"/>
              </w:rPr>
              <w:tab/>
              <w:t xml:space="preserve">Anatomia </w:t>
            </w:r>
            <w:proofErr w:type="spellStart"/>
            <w:r w:rsidRPr="00075D18">
              <w:rPr>
                <w:sz w:val="20"/>
                <w:szCs w:val="20"/>
              </w:rPr>
              <w:t>klinicznaunaczynieniasercaiI</w:t>
            </w:r>
            <w:proofErr w:type="spellEnd"/>
            <w:r w:rsidRPr="00075D18">
              <w:rPr>
                <w:sz w:val="20"/>
                <w:szCs w:val="20"/>
              </w:rPr>
              <w:t xml:space="preserve"> mózgu</w:t>
            </w:r>
          </w:p>
          <w:p w:rsidR="008F5935" w:rsidRPr="00075D18" w:rsidRDefault="008F5935" w:rsidP="008F5935">
            <w:pPr>
              <w:ind w:left="720"/>
              <w:rPr>
                <w:sz w:val="20"/>
                <w:szCs w:val="20"/>
              </w:rPr>
            </w:pPr>
            <w:r w:rsidRPr="00075D18">
              <w:rPr>
                <w:sz w:val="20"/>
                <w:szCs w:val="20"/>
              </w:rPr>
              <w:t>2.</w:t>
            </w:r>
            <w:r w:rsidRPr="00075D18">
              <w:rPr>
                <w:sz w:val="20"/>
                <w:szCs w:val="20"/>
              </w:rPr>
              <w:tab/>
              <w:t xml:space="preserve">Mechanizm formowania zakrzepów w </w:t>
            </w:r>
            <w:proofErr w:type="spellStart"/>
            <w:r w:rsidRPr="00075D18">
              <w:rPr>
                <w:sz w:val="20"/>
                <w:szCs w:val="20"/>
              </w:rPr>
              <w:t>tetnicach</w:t>
            </w:r>
            <w:proofErr w:type="spellEnd"/>
            <w:r w:rsidRPr="00075D18">
              <w:rPr>
                <w:sz w:val="20"/>
                <w:szCs w:val="20"/>
              </w:rPr>
              <w:t xml:space="preserve"> wieńcowych</w:t>
            </w:r>
          </w:p>
          <w:p w:rsidR="008F5935" w:rsidRPr="00075D18" w:rsidRDefault="008F5935" w:rsidP="008F5935">
            <w:pPr>
              <w:ind w:left="720"/>
              <w:rPr>
                <w:sz w:val="20"/>
                <w:szCs w:val="20"/>
              </w:rPr>
            </w:pPr>
            <w:r w:rsidRPr="00075D18">
              <w:rPr>
                <w:sz w:val="20"/>
                <w:szCs w:val="20"/>
              </w:rPr>
              <w:t>3.</w:t>
            </w:r>
            <w:r w:rsidRPr="00075D18">
              <w:rPr>
                <w:sz w:val="20"/>
                <w:szCs w:val="20"/>
              </w:rPr>
              <w:tab/>
              <w:t xml:space="preserve">Czynniki wpływające na formowanie zakrzepów </w:t>
            </w:r>
            <w:proofErr w:type="spellStart"/>
            <w:r w:rsidRPr="00075D18">
              <w:rPr>
                <w:sz w:val="20"/>
                <w:szCs w:val="20"/>
              </w:rPr>
              <w:t>tetniczych</w:t>
            </w:r>
            <w:proofErr w:type="spellEnd"/>
            <w:r w:rsidRPr="00075D18">
              <w:rPr>
                <w:sz w:val="20"/>
                <w:szCs w:val="20"/>
              </w:rPr>
              <w:t xml:space="preserve"> I żylnych</w:t>
            </w:r>
          </w:p>
          <w:p w:rsidR="00024D49" w:rsidRPr="00A6155E" w:rsidRDefault="008F5935" w:rsidP="008F5935">
            <w:pPr>
              <w:ind w:left="720"/>
              <w:rPr>
                <w:sz w:val="20"/>
                <w:szCs w:val="20"/>
              </w:rPr>
            </w:pPr>
            <w:r w:rsidRPr="008F5935">
              <w:rPr>
                <w:sz w:val="20"/>
                <w:szCs w:val="20"/>
                <w:lang w:val="en-GB"/>
              </w:rPr>
              <w:t>4.</w:t>
            </w:r>
            <w:r w:rsidRPr="008F5935">
              <w:rPr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sz w:val="20"/>
                <w:szCs w:val="20"/>
                <w:lang w:val="en-GB"/>
              </w:rPr>
              <w:t>Patofizjologia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DIC</w:t>
            </w:r>
          </w:p>
        </w:tc>
      </w:tr>
    </w:tbl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Pr="00A6155E" w:rsidRDefault="00027A08" w:rsidP="00024D49">
      <w:pPr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1815C7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Przedmiotowe efekty uczenia się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243"/>
        <w:gridCol w:w="187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1815C7" w:rsidRPr="001815C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027A08" w:rsidRPr="00027A08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027A08" w:rsidRPr="00027A08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027A08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ED" w:rsidRPr="00DE1B6E" w:rsidRDefault="00171EED" w:rsidP="002344E7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027A08" w:rsidP="00027A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podstawy</w:t>
            </w:r>
            <w:r w:rsidR="00E056C1">
              <w:rPr>
                <w:sz w:val="20"/>
                <w:szCs w:val="20"/>
              </w:rPr>
              <w:t>pobudzenia</w:t>
            </w:r>
            <w:proofErr w:type="spellEnd"/>
            <w:r w:rsidR="00E056C1">
              <w:rPr>
                <w:sz w:val="20"/>
                <w:szCs w:val="20"/>
              </w:rPr>
              <w:t xml:space="preserve"> </w:t>
            </w:r>
            <w:r w:rsidR="00075D18" w:rsidRPr="00075D18">
              <w:rPr>
                <w:sz w:val="20"/>
                <w:szCs w:val="20"/>
              </w:rPr>
              <w:t xml:space="preserve"> i przewodzenia w układzie nerwowym</w:t>
            </w:r>
            <w:r w:rsidR="00E056C1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wyższe czynności nerwowe, a także </w:t>
            </w:r>
            <w:r w:rsidR="00075D18" w:rsidRPr="00075D18">
              <w:rPr>
                <w:sz w:val="20"/>
                <w:szCs w:val="20"/>
              </w:rPr>
              <w:t>fizjologię mięśni prążkowanych i gładkich oraz funkcje krwi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DE1B6E" w:rsidRDefault="001815C7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</w:t>
            </w:r>
            <w:r w:rsidR="00027A08">
              <w:rPr>
                <w:sz w:val="20"/>
                <w:szCs w:val="20"/>
              </w:rPr>
              <w:t>20.</w:t>
            </w:r>
          </w:p>
        </w:tc>
      </w:tr>
      <w:tr w:rsidR="00171EED" w:rsidRPr="00242164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171EED" w:rsidP="002344E7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EB190B" w:rsidRDefault="00E056C1" w:rsidP="00EB19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czynność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i mechanizmy regulacji wszystkich narządów i układów</w:t>
            </w:r>
            <w:r w:rsidR="00EB190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organizmu człowieka, w tym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układu krążenia, </w:t>
            </w:r>
            <w:r w:rsidR="00EB190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układu 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oddechowego, </w:t>
            </w:r>
            <w:r w:rsidR="00EB190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układu 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pokarmowego i moczowego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i </w:t>
            </w:r>
            <w:proofErr w:type="spellStart"/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powłok</w:t>
            </w:r>
            <w:r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skór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nych</w:t>
            </w:r>
            <w:proofErr w:type="spellEnd"/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i rozumie zależności istniejące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między nimi;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DE1B6E" w:rsidRDefault="001815C7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</w:t>
            </w:r>
            <w:r w:rsidR="002344E7">
              <w:rPr>
                <w:sz w:val="20"/>
                <w:szCs w:val="20"/>
              </w:rPr>
              <w:t>21.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2344E7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344E7" w:rsidRPr="002344E7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2344E7" w:rsidRPr="002344E7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2344E7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ED" w:rsidRPr="00DE1B6E" w:rsidRDefault="00171EED" w:rsidP="002344E7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U01.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2344E7" w:rsidRDefault="002344E7" w:rsidP="00234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wykonywać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proste testy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czynnościowe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oceniające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organizm człowieka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jako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układ regulacji stabilnej (testy obciążeniowe, wysiłkowe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) i interpretować dane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liczbowe 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dotyczące podstawowych zmiennych fizjologicznych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ED" w:rsidRPr="00DE1B6E" w:rsidRDefault="001815C7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</w:t>
            </w:r>
            <w:r w:rsidR="002344E7">
              <w:rPr>
                <w:sz w:val="20"/>
                <w:szCs w:val="20"/>
              </w:rPr>
              <w:t>7.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18A0" w:rsidRDefault="00F118A0" w:rsidP="00F118A0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  <w:r w:rsidR="007B3638">
              <w:rPr>
                <w:sz w:val="20"/>
                <w:szCs w:val="20"/>
              </w:rPr>
              <w:t>.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7B3638">
              <w:rPr>
                <w:sz w:val="20"/>
                <w:szCs w:val="20"/>
              </w:rPr>
              <w:t>.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  <w:r w:rsidR="007B3638">
              <w:rPr>
                <w:sz w:val="20"/>
                <w:szCs w:val="20"/>
              </w:rPr>
              <w:t>.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  <w:r w:rsidR="007B3638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1815C7" w:rsidRDefault="00055F48" w:rsidP="001815C7">
            <w:pPr>
              <w:pStyle w:val="Akapitzlist"/>
              <w:numPr>
                <w:ilvl w:val="1"/>
                <w:numId w:val="9"/>
              </w:numPr>
              <w:rPr>
                <w:rFonts w:eastAsia="Arial Unicode MS"/>
                <w:b/>
                <w:sz w:val="20"/>
                <w:szCs w:val="20"/>
              </w:rPr>
            </w:pPr>
            <w:r w:rsidRPr="001815C7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1815C7" w:rsidRPr="001815C7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55F48" w:rsidRPr="00DE11FD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2344E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8819FD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171EED" w:rsidP="002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8819FD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171EED" w:rsidP="002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8819FD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F0246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CF0246" w:rsidRDefault="00F118A0" w:rsidP="002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6F2A7E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6F2A7E" w:rsidRPr="00055F48" w:rsidRDefault="006F2A7E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1815C7" w:rsidRDefault="00055F48" w:rsidP="001815C7">
            <w:pPr>
              <w:numPr>
                <w:ilvl w:val="1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1815C7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EA583B" w:rsidRPr="00055F48" w:rsidTr="002A648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83B" w:rsidRPr="00055F48" w:rsidRDefault="00EA583B" w:rsidP="00EA583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  <w:r w:rsidRPr="00C25C9F">
              <w:rPr>
                <w:rFonts w:eastAsia="Arial Unicode MS"/>
                <w:sz w:val="18"/>
                <w:szCs w:val="18"/>
              </w:rPr>
              <w:t>Opanowanie treści programowych  na poziomie podstawowym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Pr="004139F2">
              <w:rPr>
                <w:rFonts w:eastAsia="Arial Unicode MS"/>
                <w:sz w:val="18"/>
                <w:szCs w:val="18"/>
              </w:rPr>
              <w:t xml:space="preserve">Opanował  większość treści programowych  </w:t>
            </w:r>
            <w:proofErr w:type="spellStart"/>
            <w:r w:rsidRPr="004139F2">
              <w:rPr>
                <w:rFonts w:eastAsia="Arial Unicode MS"/>
                <w:sz w:val="18"/>
                <w:szCs w:val="18"/>
              </w:rPr>
              <w:t>napoziomie</w:t>
            </w:r>
            <w:proofErr w:type="spellEnd"/>
            <w:r w:rsidRPr="004139F2">
              <w:rPr>
                <w:rFonts w:eastAsia="Arial Unicode MS"/>
                <w:sz w:val="18"/>
                <w:szCs w:val="18"/>
              </w:rPr>
              <w:t xml:space="preserve"> zadowalającym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Pr="00C25C9F">
              <w:rPr>
                <w:rFonts w:eastAsia="Arial Unicode MS"/>
                <w:sz w:val="18"/>
                <w:szCs w:val="18"/>
              </w:rPr>
              <w:t xml:space="preserve">Opanowanie treści programowych  na poziomie </w:t>
            </w:r>
            <w:r>
              <w:rPr>
                <w:rFonts w:eastAsia="Arial Unicode MS"/>
                <w:sz w:val="18"/>
                <w:szCs w:val="18"/>
              </w:rPr>
              <w:t>zadowalającym</w:t>
            </w:r>
            <w:r w:rsidRPr="00C25C9F">
              <w:rPr>
                <w:rFonts w:eastAsia="Arial Unicode MS"/>
                <w:sz w:val="18"/>
                <w:szCs w:val="18"/>
              </w:rPr>
              <w:t>,  odpowiedzi</w:t>
            </w:r>
            <w:r>
              <w:rPr>
                <w:rFonts w:eastAsia="Arial Unicode MS"/>
                <w:sz w:val="18"/>
                <w:szCs w:val="18"/>
              </w:rPr>
              <w:t xml:space="preserve"> usystematyzowane .</w:t>
            </w:r>
            <w:r w:rsidRPr="00C25C9F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Pr="00C25C9F">
              <w:rPr>
                <w:rFonts w:eastAsia="Arial Unicode MS"/>
                <w:sz w:val="18"/>
                <w:szCs w:val="18"/>
              </w:rPr>
              <w:t xml:space="preserve">Zakres prezentowanej wiedzy wykracza poza poziom podstawowy w oparciu o samodzielnie </w:t>
            </w:r>
            <w:r w:rsidRPr="00C25C9F">
              <w:rPr>
                <w:rFonts w:eastAsia="Arial Unicode MS"/>
                <w:sz w:val="18"/>
                <w:szCs w:val="18"/>
              </w:rPr>
              <w:lastRenderedPageBreak/>
              <w:t>zdobyte naukowe  źródła  informacji.</w:t>
            </w:r>
          </w:p>
        </w:tc>
      </w:tr>
    </w:tbl>
    <w:p w:rsidR="00D948D6" w:rsidRDefault="00D948D6">
      <w:pPr>
        <w:spacing w:after="160" w:line="259" w:lineRule="auto"/>
        <w:rPr>
          <w:sz w:val="20"/>
          <w:szCs w:val="20"/>
        </w:rPr>
      </w:pPr>
    </w:p>
    <w:p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815C7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1815C7" w:rsidRPr="000A53D0" w:rsidTr="00213D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1815C7" w:rsidRPr="000A53D0" w:rsidTr="00213D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15C7" w:rsidRPr="00242164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15C7" w:rsidRPr="00242164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1C3671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 w:rsidRPr="001C3671">
              <w:rPr>
                <w:b/>
                <w:sz w:val="20"/>
                <w:szCs w:val="20"/>
              </w:rPr>
              <w:t>5</w:t>
            </w:r>
            <w:r w:rsidRPr="001C367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1C3671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 w:rsidRPr="001C3671">
              <w:rPr>
                <w:b/>
                <w:sz w:val="20"/>
                <w:szCs w:val="20"/>
              </w:rPr>
              <w:t>5</w:t>
            </w:r>
            <w:r w:rsidRPr="001C367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815C7" w:rsidRPr="000A53D0" w:rsidTr="00A860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1815C7" w:rsidRPr="000A53D0" w:rsidTr="00A860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F2490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5C7" w:rsidRPr="000A53D0" w:rsidRDefault="001815C7" w:rsidP="001815C7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815C7" w:rsidRPr="000A53D0" w:rsidTr="00F2490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5C7" w:rsidRPr="000A53D0" w:rsidRDefault="001815C7" w:rsidP="001815C7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1C3671" w:rsidRDefault="001C3671"/>
    <w:p w:rsidR="001C3671" w:rsidRPr="001C3671" w:rsidRDefault="001C3671" w:rsidP="001C3671"/>
    <w:p w:rsidR="001C3671" w:rsidRPr="001C3671" w:rsidRDefault="001C3671" w:rsidP="001C3671"/>
    <w:p w:rsidR="001C3671" w:rsidRPr="001C3671" w:rsidRDefault="001C3671" w:rsidP="001C3671"/>
    <w:p w:rsidR="001C3671" w:rsidRPr="001C3671" w:rsidRDefault="001C3671" w:rsidP="001C3671"/>
    <w:p w:rsidR="001C3671" w:rsidRDefault="001C3671" w:rsidP="001C3671"/>
    <w:p w:rsidR="001C3671" w:rsidRDefault="001C3671" w:rsidP="001C3671"/>
    <w:p w:rsidR="001C3671" w:rsidRPr="001C3671" w:rsidRDefault="001C3671" w:rsidP="001C3671">
      <w:r w:rsidRPr="001C3671">
        <w:rPr>
          <w:vertAlign w:val="superscript"/>
        </w:rPr>
        <w:t>1</w:t>
      </w:r>
      <w:r w:rsidRPr="001C3671">
        <w:t>e-learning – zajęcia bez bezpośredniego udziału wykładowcy</w:t>
      </w:r>
    </w:p>
    <w:p w:rsidR="00A368E1" w:rsidRPr="001C3671" w:rsidRDefault="007B3638" w:rsidP="001C3671"/>
    <w:sectPr w:rsidR="00A368E1" w:rsidRPr="001C367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AD1"/>
    <w:rsid w:val="00003678"/>
    <w:rsid w:val="00024D49"/>
    <w:rsid w:val="00027A08"/>
    <w:rsid w:val="00055F48"/>
    <w:rsid w:val="00056AB7"/>
    <w:rsid w:val="00075D18"/>
    <w:rsid w:val="00077087"/>
    <w:rsid w:val="000B54FA"/>
    <w:rsid w:val="0011492C"/>
    <w:rsid w:val="00125808"/>
    <w:rsid w:val="00142CDE"/>
    <w:rsid w:val="001679D2"/>
    <w:rsid w:val="00171EED"/>
    <w:rsid w:val="001815C7"/>
    <w:rsid w:val="00192AD1"/>
    <w:rsid w:val="001C3671"/>
    <w:rsid w:val="001D16A1"/>
    <w:rsid w:val="00227857"/>
    <w:rsid w:val="00231949"/>
    <w:rsid w:val="002344E7"/>
    <w:rsid w:val="00271E6D"/>
    <w:rsid w:val="00285CE0"/>
    <w:rsid w:val="00295E91"/>
    <w:rsid w:val="002E27F4"/>
    <w:rsid w:val="002F7C76"/>
    <w:rsid w:val="003013E4"/>
    <w:rsid w:val="00305B0A"/>
    <w:rsid w:val="00317724"/>
    <w:rsid w:val="00323A7F"/>
    <w:rsid w:val="00354E26"/>
    <w:rsid w:val="00363CC1"/>
    <w:rsid w:val="00395AC2"/>
    <w:rsid w:val="003A7450"/>
    <w:rsid w:val="003C343A"/>
    <w:rsid w:val="003E00C5"/>
    <w:rsid w:val="003F1318"/>
    <w:rsid w:val="004139F2"/>
    <w:rsid w:val="0042545F"/>
    <w:rsid w:val="00486846"/>
    <w:rsid w:val="004B4ABF"/>
    <w:rsid w:val="00531DC6"/>
    <w:rsid w:val="00533AC6"/>
    <w:rsid w:val="00535C70"/>
    <w:rsid w:val="00553FCD"/>
    <w:rsid w:val="00570E00"/>
    <w:rsid w:val="00581081"/>
    <w:rsid w:val="005B6EFC"/>
    <w:rsid w:val="005F4BC3"/>
    <w:rsid w:val="0061557B"/>
    <w:rsid w:val="00615B19"/>
    <w:rsid w:val="00657D9B"/>
    <w:rsid w:val="00660B07"/>
    <w:rsid w:val="006851F4"/>
    <w:rsid w:val="006A0F7A"/>
    <w:rsid w:val="006F2A7E"/>
    <w:rsid w:val="00715CCD"/>
    <w:rsid w:val="00774693"/>
    <w:rsid w:val="00776517"/>
    <w:rsid w:val="007853D5"/>
    <w:rsid w:val="007B081E"/>
    <w:rsid w:val="007B3638"/>
    <w:rsid w:val="008777E4"/>
    <w:rsid w:val="008819FD"/>
    <w:rsid w:val="008C3ADF"/>
    <w:rsid w:val="008E5F81"/>
    <w:rsid w:val="008F5935"/>
    <w:rsid w:val="009078C8"/>
    <w:rsid w:val="009179FB"/>
    <w:rsid w:val="00931BE7"/>
    <w:rsid w:val="00964BBC"/>
    <w:rsid w:val="009A774F"/>
    <w:rsid w:val="009D6A4A"/>
    <w:rsid w:val="009E1525"/>
    <w:rsid w:val="00A30E1D"/>
    <w:rsid w:val="00A47125"/>
    <w:rsid w:val="00A6155E"/>
    <w:rsid w:val="00A63CF0"/>
    <w:rsid w:val="00AF2115"/>
    <w:rsid w:val="00B36DBC"/>
    <w:rsid w:val="00B51060"/>
    <w:rsid w:val="00B538D9"/>
    <w:rsid w:val="00B55D85"/>
    <w:rsid w:val="00B93823"/>
    <w:rsid w:val="00B943A2"/>
    <w:rsid w:val="00BB4C7A"/>
    <w:rsid w:val="00C25C9F"/>
    <w:rsid w:val="00C26098"/>
    <w:rsid w:val="00C72725"/>
    <w:rsid w:val="00C87775"/>
    <w:rsid w:val="00C95E27"/>
    <w:rsid w:val="00CA6651"/>
    <w:rsid w:val="00CB2FAD"/>
    <w:rsid w:val="00CC2893"/>
    <w:rsid w:val="00CD0E93"/>
    <w:rsid w:val="00CF0246"/>
    <w:rsid w:val="00D07CBC"/>
    <w:rsid w:val="00D24278"/>
    <w:rsid w:val="00D318E0"/>
    <w:rsid w:val="00D721CB"/>
    <w:rsid w:val="00D80D0C"/>
    <w:rsid w:val="00D92995"/>
    <w:rsid w:val="00D948D6"/>
    <w:rsid w:val="00D96A78"/>
    <w:rsid w:val="00DA0C99"/>
    <w:rsid w:val="00DB385F"/>
    <w:rsid w:val="00DE11FD"/>
    <w:rsid w:val="00E056C1"/>
    <w:rsid w:val="00E257B7"/>
    <w:rsid w:val="00E61CC4"/>
    <w:rsid w:val="00EA583B"/>
    <w:rsid w:val="00EB190B"/>
    <w:rsid w:val="00EC4F7A"/>
    <w:rsid w:val="00ED559E"/>
    <w:rsid w:val="00F118A0"/>
    <w:rsid w:val="00F55310"/>
    <w:rsid w:val="00F629B3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A0A2"/>
  <w15:docId w15:val="{0EC03686-6A54-46C0-B442-CDC2956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5C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2E27F4"/>
  </w:style>
  <w:style w:type="paragraph" w:styleId="NormalnyWeb">
    <w:name w:val="Normal (Web)"/>
    <w:basedOn w:val="Normalny"/>
    <w:uiPriority w:val="99"/>
    <w:rsid w:val="007853D5"/>
    <w:pPr>
      <w:suppressAutoHyphens/>
      <w:spacing w:before="280" w:after="280"/>
    </w:pPr>
    <w:rPr>
      <w:rFonts w:eastAsia="Calibri"/>
      <w:lang w:eastAsia="ar-SA"/>
    </w:rPr>
  </w:style>
  <w:style w:type="table" w:customStyle="1" w:styleId="TableGrid">
    <w:name w:val="TableGrid"/>
    <w:rsid w:val="006F2A7E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Magdalena Raczyńska</cp:lastModifiedBy>
  <cp:revision>13</cp:revision>
  <dcterms:created xsi:type="dcterms:W3CDTF">2019-05-22T09:03:00Z</dcterms:created>
  <dcterms:modified xsi:type="dcterms:W3CDTF">2024-03-14T08:55:00Z</dcterms:modified>
</cp:coreProperties>
</file>